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683" w:rsidRPr="00787C0F" w:rsidRDefault="00994683" w:rsidP="00994683">
      <w:pPr>
        <w:pStyle w:val="a3"/>
        <w:rPr>
          <w:lang w:val="uk-UA"/>
        </w:rPr>
      </w:pPr>
      <w:r w:rsidRPr="00787C0F">
        <w:rPr>
          <w:lang w:val="uk-UA"/>
        </w:rPr>
        <w:t>Система реєстрації електронних касових чеків "E-Receipt" ("Е-Чек")</w:t>
      </w:r>
    </w:p>
    <w:p w:rsidR="00994683" w:rsidRDefault="00994683" w:rsidP="00994683">
      <w:pPr>
        <w:pStyle w:val="a3"/>
        <w:rPr>
          <w:lang w:val="uk-UA"/>
        </w:rPr>
      </w:pPr>
      <w:r w:rsidRPr="00787C0F">
        <w:rPr>
          <w:lang w:val="uk-UA"/>
        </w:rPr>
        <w:t>Програмне забезпечення реєстрації фіскальних чеків "E-Каса"</w:t>
      </w:r>
    </w:p>
    <w:p w:rsidR="00994683" w:rsidRPr="00787C0F" w:rsidRDefault="00994683" w:rsidP="00994683">
      <w:pPr>
        <w:pStyle w:val="a3"/>
        <w:rPr>
          <w:lang w:val="uk-UA"/>
        </w:rPr>
      </w:pPr>
      <w:r w:rsidRPr="00787C0F">
        <w:rPr>
          <w:lang w:val="uk-UA"/>
        </w:rPr>
        <w:t>Керівництво користувача</w:t>
      </w:r>
    </w:p>
    <w:p w:rsidR="00994683" w:rsidRPr="00422DF3" w:rsidRDefault="0099468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Вимоги до системи</w:t>
      </w:r>
    </w:p>
    <w:p w:rsidR="00994683" w:rsidRDefault="0085538B" w:rsidP="0085538B">
      <w:pPr>
        <w:pStyle w:val="a6"/>
        <w:numPr>
          <w:ilvl w:val="0"/>
          <w:numId w:val="2"/>
        </w:numPr>
        <w:rPr>
          <w:lang w:val="uk-UA"/>
        </w:rPr>
      </w:pPr>
      <w:r w:rsidRPr="0085538B">
        <w:rPr>
          <w:lang w:val="uk-UA"/>
        </w:rPr>
        <w:t>Android-пристрої з операційною системою Android 4.</w:t>
      </w:r>
      <w:r w:rsidR="009E01A3">
        <w:t>1</w:t>
      </w:r>
      <w:bookmarkStart w:id="0" w:name="_GoBack"/>
      <w:bookmarkEnd w:id="0"/>
      <w:r w:rsidRPr="0085538B">
        <w:rPr>
          <w:lang w:val="uk-UA"/>
        </w:rPr>
        <w:t xml:space="preserve"> або вище</w:t>
      </w:r>
    </w:p>
    <w:p w:rsidR="00994683" w:rsidRPr="009928A7" w:rsidRDefault="00994683" w:rsidP="00994683">
      <w:pPr>
        <w:pStyle w:val="a6"/>
        <w:numPr>
          <w:ilvl w:val="0"/>
          <w:numId w:val="2"/>
        </w:numPr>
        <w:rPr>
          <w:lang w:val="uk-UA"/>
        </w:rPr>
      </w:pPr>
      <w:r w:rsidRPr="009928A7">
        <w:rPr>
          <w:lang w:val="uk-UA"/>
        </w:rPr>
        <w:t xml:space="preserve">Постійний доступ до мережі </w:t>
      </w:r>
      <w:r>
        <w:t>Internet</w:t>
      </w:r>
      <w:r w:rsidRPr="009928A7">
        <w:rPr>
          <w:lang w:val="ru-RU"/>
        </w:rPr>
        <w:t xml:space="preserve"> для </w:t>
      </w:r>
      <w:r>
        <w:rPr>
          <w:lang w:val="ru-RU"/>
        </w:rPr>
        <w:t>доступу до адреси</w:t>
      </w:r>
      <w:r>
        <w:t xml:space="preserve">  </w:t>
      </w:r>
      <w:hyperlink r:id="rId5" w:history="1">
        <w:r w:rsidRPr="009928A7">
          <w:rPr>
            <w:rStyle w:val="a7"/>
            <w:lang w:val="uk-UA"/>
          </w:rPr>
          <w:t>http://217.76.198.145/er</w:t>
        </w:r>
      </w:hyperlink>
    </w:p>
    <w:p w:rsidR="00994683" w:rsidRPr="00422DF3" w:rsidRDefault="0099468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Встановлення</w:t>
      </w:r>
    </w:p>
    <w:p w:rsidR="00994683" w:rsidRPr="00994683" w:rsidRDefault="00994683" w:rsidP="00994683">
      <w:pPr>
        <w:pStyle w:val="a6"/>
        <w:numPr>
          <w:ilvl w:val="0"/>
          <w:numId w:val="5"/>
        </w:numPr>
        <w:rPr>
          <w:lang w:val="uk-UA"/>
        </w:rPr>
      </w:pPr>
      <w:r>
        <w:rPr>
          <w:lang w:val="uk-UA"/>
        </w:rPr>
        <w:t>Встановлення програми</w:t>
      </w:r>
    </w:p>
    <w:p w:rsidR="00994683" w:rsidRDefault="00994683" w:rsidP="00994683">
      <w:pPr>
        <w:pStyle w:val="a6"/>
        <w:numPr>
          <w:ilvl w:val="0"/>
          <w:numId w:val="2"/>
        </w:numPr>
        <w:rPr>
          <w:lang w:val="uk-UA"/>
        </w:rPr>
      </w:pPr>
      <w:r w:rsidRPr="00994683">
        <w:rPr>
          <w:lang w:val="uk-UA"/>
        </w:rPr>
        <w:t xml:space="preserve">Завантажити дистрибутив </w:t>
      </w:r>
      <w:r w:rsidRPr="008A6196">
        <w:rPr>
          <w:lang w:val="uk-UA"/>
        </w:rPr>
        <w:t xml:space="preserve">із </w:t>
      </w:r>
      <w:r w:rsidRPr="00994683">
        <w:rPr>
          <w:lang w:val="uk-UA"/>
        </w:rPr>
        <w:t>http://109.237.90.51:8089/files/E-Receipt/android</w:t>
      </w:r>
    </w:p>
    <w:p w:rsidR="00994683" w:rsidRPr="00994683" w:rsidRDefault="00994683" w:rsidP="00994683">
      <w:pPr>
        <w:pStyle w:val="a6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Зберегти </w:t>
      </w:r>
      <w:r w:rsidRPr="00994683">
        <w:rPr>
          <w:lang w:val="uk-UA"/>
        </w:rPr>
        <w:t>файл установки програми EReceipt.Pos.apk</w:t>
      </w:r>
    </w:p>
    <w:p w:rsidR="00994683" w:rsidRPr="00994683" w:rsidRDefault="00994683" w:rsidP="00994683">
      <w:pPr>
        <w:pStyle w:val="a6"/>
        <w:numPr>
          <w:ilvl w:val="0"/>
          <w:numId w:val="2"/>
        </w:numPr>
        <w:rPr>
          <w:lang w:val="uk-UA"/>
        </w:rPr>
      </w:pPr>
      <w:r w:rsidRPr="00994683">
        <w:rPr>
          <w:lang w:val="uk-UA"/>
        </w:rPr>
        <w:t>Встановити програму</w:t>
      </w:r>
    </w:p>
    <w:p w:rsidR="00994683" w:rsidRPr="00994683" w:rsidRDefault="00994683" w:rsidP="00994683">
      <w:pPr>
        <w:pStyle w:val="a6"/>
        <w:numPr>
          <w:ilvl w:val="0"/>
          <w:numId w:val="5"/>
        </w:numPr>
        <w:rPr>
          <w:lang w:val="ru-RU"/>
        </w:rPr>
      </w:pPr>
      <w:r>
        <w:rPr>
          <w:lang w:val="ru-RU"/>
        </w:rPr>
        <w:t>Додання ключ</w:t>
      </w:r>
      <w:r>
        <w:rPr>
          <w:lang w:val="uk-UA"/>
        </w:rPr>
        <w:t xml:space="preserve">ів ЕЦП на </w:t>
      </w:r>
      <w:r>
        <w:t>Android</w:t>
      </w:r>
    </w:p>
    <w:p w:rsidR="00994683" w:rsidRPr="00994683" w:rsidRDefault="00994683" w:rsidP="00994683">
      <w:pPr>
        <w:pStyle w:val="a6"/>
        <w:numPr>
          <w:ilvl w:val="0"/>
          <w:numId w:val="6"/>
        </w:numPr>
        <w:rPr>
          <w:lang w:val="ru-RU"/>
        </w:rPr>
      </w:pPr>
      <w:r w:rsidRPr="00994683">
        <w:rPr>
          <w:lang w:val="ru-RU"/>
        </w:rPr>
        <w:t>Підключити через кабель пристрій до комп'ютера</w:t>
      </w:r>
    </w:p>
    <w:p w:rsidR="007F700F" w:rsidRDefault="001E031D">
      <w:pPr>
        <w:contextualSpacing w:val="0"/>
      </w:pPr>
      <w:r>
        <w:rPr>
          <w:noProof/>
          <w:lang w:val="en-US" w:eastAsia="en-US"/>
        </w:rPr>
        <w:drawing>
          <wp:inline distT="114300" distB="114300" distL="114300" distR="114300">
            <wp:extent cx="4309497" cy="2290763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497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0F" w:rsidRDefault="007F700F">
      <w:pPr>
        <w:contextualSpacing w:val="0"/>
      </w:pPr>
    </w:p>
    <w:p w:rsidR="00994683" w:rsidRPr="00994683" w:rsidRDefault="00994683" w:rsidP="00994683">
      <w:pPr>
        <w:pStyle w:val="a6"/>
        <w:numPr>
          <w:ilvl w:val="0"/>
          <w:numId w:val="6"/>
        </w:numPr>
        <w:contextualSpacing w:val="0"/>
        <w:rPr>
          <w:lang w:val="ru-RU"/>
        </w:rPr>
      </w:pPr>
      <w:r w:rsidRPr="00994683">
        <w:rPr>
          <w:lang w:val="ru-RU"/>
        </w:rPr>
        <w:t>У діалозі «Режим роботи USB» на пристрої вибрати «Передача файлів»</w:t>
      </w:r>
    </w:p>
    <w:p w:rsidR="000F6B36" w:rsidRDefault="000F6B36">
      <w:pPr>
        <w:contextualSpacing w:val="0"/>
        <w:rPr>
          <w:lang w:val="ru-RU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077200" cy="368640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="00CB25B4">
        <w:rPr>
          <w:noProof/>
          <w:lang w:val="en-US" w:eastAsia="en-US"/>
        </w:rPr>
        <w:drawing>
          <wp:inline distT="0" distB="0" distL="0" distR="0">
            <wp:extent cx="2077200" cy="368640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36" w:rsidRPr="001E031D" w:rsidRDefault="000F6B36">
      <w:pPr>
        <w:contextualSpacing w:val="0"/>
        <w:rPr>
          <w:lang w:val="ru-RU"/>
        </w:rPr>
      </w:pPr>
    </w:p>
    <w:p w:rsidR="007F700F" w:rsidRDefault="00422DF3" w:rsidP="00422DF3">
      <w:pPr>
        <w:pStyle w:val="a6"/>
        <w:numPr>
          <w:ilvl w:val="0"/>
          <w:numId w:val="6"/>
        </w:numPr>
        <w:contextualSpacing w:val="0"/>
      </w:pPr>
      <w:r w:rsidRPr="00422DF3">
        <w:t xml:space="preserve">Відкрити провідник на комп'ютері </w:t>
      </w:r>
    </w:p>
    <w:p w:rsidR="007F700F" w:rsidRDefault="001E031D">
      <w:pPr>
        <w:contextualSpacing w:val="0"/>
      </w:pPr>
      <w:r>
        <w:rPr>
          <w:noProof/>
          <w:lang w:val="en-US" w:eastAsia="en-US"/>
        </w:rPr>
        <w:drawing>
          <wp:inline distT="114300" distB="114300" distL="114300" distR="114300">
            <wp:extent cx="828675" cy="657225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0F" w:rsidRDefault="007F700F">
      <w:pPr>
        <w:contextualSpacing w:val="0"/>
      </w:pPr>
    </w:p>
    <w:p w:rsidR="007F700F" w:rsidRDefault="007F700F">
      <w:pPr>
        <w:contextualSpacing w:val="0"/>
      </w:pPr>
    </w:p>
    <w:p w:rsidR="00422DF3" w:rsidRDefault="00422DF3" w:rsidP="00422DF3">
      <w:pPr>
        <w:pStyle w:val="a6"/>
        <w:numPr>
          <w:ilvl w:val="0"/>
          <w:numId w:val="6"/>
        </w:numPr>
        <w:contextualSpacing w:val="0"/>
      </w:pPr>
      <w:r w:rsidRPr="00422DF3">
        <w:t>Знайти підключений пристрій в провіднику</w:t>
      </w:r>
    </w:p>
    <w:p w:rsidR="007F700F" w:rsidRDefault="001E031D">
      <w:pPr>
        <w:contextualSpacing w:val="0"/>
      </w:pPr>
      <w:r>
        <w:rPr>
          <w:noProof/>
          <w:lang w:val="en-US" w:eastAsia="en-US"/>
        </w:rPr>
        <w:drawing>
          <wp:inline distT="114300" distB="114300" distL="114300" distR="114300">
            <wp:extent cx="5734050" cy="22352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0F" w:rsidRDefault="007F700F">
      <w:pPr>
        <w:contextualSpacing w:val="0"/>
      </w:pPr>
    </w:p>
    <w:p w:rsidR="007F700F" w:rsidRDefault="007F700F">
      <w:pPr>
        <w:contextualSpacing w:val="0"/>
      </w:pPr>
    </w:p>
    <w:p w:rsidR="007F700F" w:rsidRDefault="00422DF3" w:rsidP="00422DF3">
      <w:pPr>
        <w:pStyle w:val="a6"/>
        <w:numPr>
          <w:ilvl w:val="0"/>
          <w:numId w:val="6"/>
        </w:numPr>
        <w:contextualSpacing w:val="0"/>
      </w:pPr>
      <w:r w:rsidRPr="00422DF3">
        <w:t>Відкрити вміст каталогу пристрою</w:t>
      </w:r>
    </w:p>
    <w:p w:rsidR="007F700F" w:rsidRDefault="001E031D">
      <w:pPr>
        <w:contextualSpacing w:val="0"/>
      </w:pPr>
      <w:r>
        <w:rPr>
          <w:noProof/>
          <w:lang w:val="en-US" w:eastAsia="en-US"/>
        </w:rPr>
        <w:lastRenderedPageBreak/>
        <w:drawing>
          <wp:inline distT="114300" distB="114300" distL="114300" distR="114300">
            <wp:extent cx="5734050" cy="28575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0F" w:rsidRDefault="007F700F">
      <w:pPr>
        <w:contextualSpacing w:val="0"/>
      </w:pPr>
    </w:p>
    <w:p w:rsidR="007F700F" w:rsidRDefault="007F700F">
      <w:pPr>
        <w:contextualSpacing w:val="0"/>
      </w:pPr>
    </w:p>
    <w:p w:rsidR="007F700F" w:rsidRDefault="007F700F">
      <w:pPr>
        <w:contextualSpacing w:val="0"/>
      </w:pPr>
    </w:p>
    <w:p w:rsidR="00422DF3" w:rsidRPr="00422DF3" w:rsidRDefault="00422DF3" w:rsidP="00422DF3">
      <w:pPr>
        <w:pStyle w:val="a6"/>
        <w:numPr>
          <w:ilvl w:val="0"/>
          <w:numId w:val="6"/>
        </w:numPr>
        <w:contextualSpacing w:val="0"/>
        <w:rPr>
          <w:lang w:val="ru-RU"/>
        </w:rPr>
      </w:pPr>
      <w:r w:rsidRPr="00422DF3">
        <w:rPr>
          <w:lang w:val="ru-RU"/>
        </w:rPr>
        <w:t>В папку "</w:t>
      </w:r>
      <w:r w:rsidRPr="00422DF3">
        <w:t>Download</w:t>
      </w:r>
      <w:r w:rsidRPr="00422DF3">
        <w:rPr>
          <w:lang w:val="ru-RU"/>
        </w:rPr>
        <w:t>" додати файл секретного ключа і сертифікат</w:t>
      </w:r>
    </w:p>
    <w:p w:rsidR="007F700F" w:rsidRDefault="001E031D" w:rsidP="00422DF3">
      <w:pPr>
        <w:contextualSpacing w:val="0"/>
      </w:pPr>
      <w:r>
        <w:rPr>
          <w:noProof/>
          <w:lang w:val="en-US" w:eastAsia="en-US"/>
        </w:rPr>
        <w:drawing>
          <wp:inline distT="114300" distB="114300" distL="114300" distR="114300">
            <wp:extent cx="5734050" cy="28575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0F" w:rsidRDefault="007F700F">
      <w:pPr>
        <w:contextualSpacing w:val="0"/>
      </w:pPr>
    </w:p>
    <w:p w:rsidR="007F700F" w:rsidRDefault="007F700F">
      <w:pPr>
        <w:contextualSpacing w:val="0"/>
      </w:pPr>
    </w:p>
    <w:p w:rsidR="00422DF3" w:rsidRDefault="00422DF3" w:rsidP="00422DF3">
      <w:pPr>
        <w:pStyle w:val="a6"/>
        <w:numPr>
          <w:ilvl w:val="0"/>
          <w:numId w:val="6"/>
        </w:numPr>
        <w:contextualSpacing w:val="0"/>
      </w:pPr>
      <w:r w:rsidRPr="00422DF3">
        <w:t>Запустити програму</w:t>
      </w:r>
    </w:p>
    <w:p w:rsidR="007F700F" w:rsidRDefault="001E031D">
      <w:pPr>
        <w:contextualSpacing w:val="0"/>
      </w:pPr>
      <w:r>
        <w:t xml:space="preserve"> </w:t>
      </w:r>
      <w:r>
        <w:rPr>
          <w:noProof/>
          <w:lang w:val="en-US" w:eastAsia="en-US"/>
        </w:rPr>
        <w:drawing>
          <wp:inline distT="114300" distB="114300" distL="114300" distR="114300">
            <wp:extent cx="1447800" cy="14478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2DF3" w:rsidRPr="00422DF3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lastRenderedPageBreak/>
        <w:t>Авторизація в програмі. Початок роботи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Реєстрація операторів (касирів) в системі виконується в Електронному кабінеті платника за адресою:</w:t>
      </w:r>
    </w:p>
    <w:p w:rsidR="00422DF3" w:rsidRDefault="009E01A3" w:rsidP="00422DF3">
      <w:pPr>
        <w:ind w:firstLine="720"/>
        <w:rPr>
          <w:lang w:val="uk-UA"/>
        </w:rPr>
      </w:pPr>
      <w:hyperlink r:id="rId14" w:history="1">
        <w:r w:rsidR="00422DF3" w:rsidRPr="00961F10">
          <w:rPr>
            <w:rStyle w:val="a7"/>
            <w:lang w:val="uk-UA"/>
          </w:rPr>
          <w:t>http://cabinet.sfs.gov.ua/cashregs/</w:t>
        </w:r>
      </w:hyperlink>
    </w:p>
    <w:p w:rsidR="00422DF3" w:rsidRDefault="00422DF3" w:rsidP="008D728E">
      <w:pPr>
        <w:pStyle w:val="a6"/>
        <w:numPr>
          <w:ilvl w:val="0"/>
          <w:numId w:val="4"/>
        </w:numPr>
        <w:rPr>
          <w:lang w:val="uk-UA"/>
        </w:rPr>
      </w:pPr>
      <w:r w:rsidRPr="0074411E">
        <w:rPr>
          <w:lang w:val="uk-UA"/>
        </w:rPr>
        <w:t xml:space="preserve">При вході в програму </w:t>
      </w:r>
      <w:r>
        <w:rPr>
          <w:lang w:val="uk-UA"/>
        </w:rPr>
        <w:t>в</w:t>
      </w:r>
      <w:r w:rsidRPr="0074411E">
        <w:rPr>
          <w:lang w:val="uk-UA"/>
        </w:rPr>
        <w:t>вести пароль</w:t>
      </w:r>
      <w:r>
        <w:rPr>
          <w:lang w:val="uk-UA"/>
        </w:rPr>
        <w:t xml:space="preserve"> секретного ключа до</w:t>
      </w:r>
      <w:r w:rsidRPr="0074411E">
        <w:rPr>
          <w:lang w:val="uk-UA"/>
        </w:rPr>
        <w:t xml:space="preserve"> сертифікат</w:t>
      </w:r>
      <w:r>
        <w:rPr>
          <w:lang w:val="uk-UA"/>
        </w:rPr>
        <w:t>у</w:t>
      </w:r>
      <w:r w:rsidRPr="0074411E">
        <w:rPr>
          <w:lang w:val="uk-UA"/>
        </w:rPr>
        <w:t xml:space="preserve"> ЕЦП, зареєстрован</w:t>
      </w:r>
      <w:r>
        <w:rPr>
          <w:lang w:val="uk-UA"/>
        </w:rPr>
        <w:t>ого</w:t>
      </w:r>
      <w:r w:rsidRPr="0074411E">
        <w:rPr>
          <w:lang w:val="uk-UA"/>
        </w:rPr>
        <w:t xml:space="preserve"> в Електронн</w:t>
      </w:r>
      <w:r w:rsidR="008D728E">
        <w:rPr>
          <w:lang w:val="uk-UA"/>
        </w:rPr>
        <w:t xml:space="preserve">ому кабінеті і встановленому на </w:t>
      </w:r>
      <w:r w:rsidR="008D728E" w:rsidRPr="008D728E">
        <w:rPr>
          <w:lang w:val="uk-UA"/>
        </w:rPr>
        <w:t>пристрої</w:t>
      </w:r>
    </w:p>
    <w:p w:rsidR="0095388D" w:rsidRPr="00826788" w:rsidRDefault="0095388D" w:rsidP="00826788">
      <w:pPr>
        <w:rPr>
          <w:lang w:val="uk-UA"/>
        </w:rPr>
      </w:pPr>
      <w:r w:rsidRPr="0095388D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7" name="Рисунок 7" descr="D:\чеки\Screenshot_2018-09-25-16-04-43-555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еки\Screenshot_2018-09-25-16-04-43-555_EReceipt.Po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Pr="00041708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>
        <w:rPr>
          <w:lang w:val="uk-UA"/>
        </w:rPr>
        <w:t>Вибрати</w:t>
      </w:r>
      <w:r>
        <w:rPr>
          <w:lang w:val="ru-RU"/>
        </w:rPr>
        <w:t xml:space="preserve"> господарську одиницю</w:t>
      </w:r>
      <w:r w:rsidR="0085538B" w:rsidRPr="0085538B">
        <w:rPr>
          <w:lang w:val="ru-RU"/>
        </w:rPr>
        <w:t xml:space="preserve"> (</w:t>
      </w:r>
      <w:r w:rsidR="0085538B">
        <w:rPr>
          <w:lang w:val="uk-UA"/>
        </w:rPr>
        <w:t>точку продажу</w:t>
      </w:r>
      <w:r w:rsidR="0085538B" w:rsidRPr="0085538B">
        <w:rPr>
          <w:lang w:val="ru-RU"/>
        </w:rPr>
        <w:t>)</w:t>
      </w:r>
    </w:p>
    <w:p w:rsidR="00422DF3" w:rsidRPr="00041708" w:rsidRDefault="00422DF3" w:rsidP="00422DF3">
      <w:pPr>
        <w:pStyle w:val="a6"/>
        <w:jc w:val="both"/>
        <w:rPr>
          <w:i/>
          <w:lang w:val="uk-UA"/>
        </w:rPr>
      </w:pPr>
      <w:r w:rsidRPr="00041708">
        <w:rPr>
          <w:i/>
          <w:lang w:val="uk-UA"/>
        </w:rPr>
        <w:t xml:space="preserve">Перелік господарських одиниць і РРО відображається відповідно до вибраного сертифіката згідно налаштуванням для цього сертифікату в Електронному кабінеті </w:t>
      </w:r>
      <w:hyperlink r:id="rId16" w:history="1">
        <w:r w:rsidRPr="00041708">
          <w:rPr>
            <w:rStyle w:val="a7"/>
            <w:i/>
            <w:lang w:val="uk-UA"/>
          </w:rPr>
          <w:t>http://cabinet.sfs.gov.ua/cashregs/</w:t>
        </w:r>
      </w:hyperlink>
    </w:p>
    <w:p w:rsidR="00422DF3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>
        <w:rPr>
          <w:lang w:val="uk-UA"/>
        </w:rPr>
        <w:t>Вибрати номер РРО</w:t>
      </w:r>
    </w:p>
    <w:p w:rsidR="00A9072A" w:rsidRDefault="00422DF3" w:rsidP="00A9072A">
      <w:pPr>
        <w:pStyle w:val="a6"/>
        <w:rPr>
          <w:lang w:val="uk-UA"/>
        </w:rPr>
      </w:pPr>
      <w:r>
        <w:rPr>
          <w:lang w:val="uk-UA"/>
        </w:rPr>
        <w:t>Оператор не може працювати з вибраним РРО, якщо для цього РРО відкрито зміну іншим оператором.</w:t>
      </w:r>
    </w:p>
    <w:p w:rsidR="00A9072A" w:rsidRDefault="00A9072A" w:rsidP="00A9072A">
      <w:pPr>
        <w:pStyle w:val="a6"/>
        <w:rPr>
          <w:i/>
          <w:lang w:val="uk-UA"/>
        </w:rPr>
      </w:pPr>
      <w:r w:rsidRPr="00A9072A">
        <w:rPr>
          <w:i/>
          <w:lang w:val="uk-UA"/>
        </w:rPr>
        <w:t>Якщо виконується перший вхід до системи і довідник номенклатури не налаштований, то перед тим, як приступити до роботи слід заповнити довідник номенклатури.</w:t>
      </w:r>
    </w:p>
    <w:p w:rsidR="00826788" w:rsidRPr="00826788" w:rsidRDefault="00826788" w:rsidP="00826788">
      <w:pPr>
        <w:rPr>
          <w:lang w:val="uk-UA"/>
        </w:rPr>
      </w:pPr>
      <w:r w:rsidRPr="00826788">
        <w:rPr>
          <w:i/>
          <w:noProof/>
          <w:lang w:val="en-US" w:eastAsia="en-US"/>
        </w:rPr>
        <w:lastRenderedPageBreak/>
        <w:drawing>
          <wp:inline distT="0" distB="0" distL="0" distR="0">
            <wp:extent cx="2059200" cy="3657600"/>
            <wp:effectExtent l="38100" t="38100" r="93980" b="95250"/>
            <wp:docPr id="10" name="Рисунок 10" descr="D:\чеки\Screenshot_2018-09-25-23-55-13-816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ки\Screenshot_2018-09-25-23-55-13-816_EReceipt.Po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Pr="00422DF3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Довідник номенклатури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Для роботи з РРО довідник номенклатури повинний бути заповнений.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Чек на товар (послугу), відсутній в довіднику номенклатури створити неможливо.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Порядок додання товару (послуги) в довідник:</w:t>
      </w:r>
    </w:p>
    <w:p w:rsidR="00422DF3" w:rsidRPr="00FD4C08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FD4C08">
        <w:rPr>
          <w:lang w:val="uk-UA"/>
        </w:rPr>
        <w:t xml:space="preserve">Відкрити довідник номенклатури за допомогою </w:t>
      </w:r>
      <w:r w:rsidR="00A9072A">
        <w:rPr>
          <w:lang w:val="uk-UA"/>
        </w:rPr>
        <w:t>кнопки, розташованої праворуч в нижній частині вікна переліку РРО торгової точки</w:t>
      </w:r>
    </w:p>
    <w:p w:rsidR="00422DF3" w:rsidRPr="00FD4C08" w:rsidRDefault="00422DF3" w:rsidP="00A9072A">
      <w:pPr>
        <w:pStyle w:val="a6"/>
        <w:numPr>
          <w:ilvl w:val="0"/>
          <w:numId w:val="4"/>
        </w:numPr>
        <w:rPr>
          <w:lang w:val="uk-UA"/>
        </w:rPr>
      </w:pPr>
      <w:r w:rsidRPr="00FD4C08">
        <w:rPr>
          <w:lang w:val="uk-UA"/>
        </w:rPr>
        <w:t>В довід</w:t>
      </w:r>
      <w:r w:rsidR="00A9072A">
        <w:rPr>
          <w:lang w:val="uk-UA"/>
        </w:rPr>
        <w:t>нику натиснути кнопку «+</w:t>
      </w:r>
      <w:r w:rsidRPr="00FD4C08">
        <w:rPr>
          <w:lang w:val="uk-UA"/>
        </w:rPr>
        <w:t>»</w:t>
      </w:r>
      <w:r w:rsidR="00A9072A">
        <w:rPr>
          <w:lang w:val="uk-UA"/>
        </w:rPr>
        <w:t>, розташовану праворуч в нижній частині вікна</w:t>
      </w:r>
    </w:p>
    <w:p w:rsidR="00422DF3" w:rsidRPr="00FD4C08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FD4C08">
        <w:rPr>
          <w:lang w:val="uk-UA"/>
        </w:rPr>
        <w:t>Ввести опис товару за наступними полями:</w:t>
      </w:r>
    </w:p>
    <w:p w:rsidR="00422DF3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 w:rsidRPr="00FD4C08">
        <w:rPr>
          <w:lang w:val="uk-UA"/>
        </w:rPr>
        <w:t>Код – код товару (послуги), артикул</w:t>
      </w:r>
    </w:p>
    <w:p w:rsidR="00A9072A" w:rsidRPr="00FD4C08" w:rsidRDefault="00A9072A" w:rsidP="00A9072A">
      <w:pPr>
        <w:pStyle w:val="a6"/>
        <w:ind w:left="1440"/>
        <w:rPr>
          <w:lang w:val="uk-UA"/>
        </w:rPr>
      </w:pPr>
      <w:r>
        <w:rPr>
          <w:lang w:val="uk-UA"/>
        </w:rPr>
        <w:t xml:space="preserve">Код товару може бути введений вручну, або за допомогою зчитування штрих-коду. Для зчитування штрих-коду слід натиснути </w:t>
      </w:r>
      <w:r w:rsidR="006A559D">
        <w:rPr>
          <w:lang w:val="uk-UA"/>
        </w:rPr>
        <w:t>кнопку, розташовану ліворуч в нижній частині вікна</w:t>
      </w:r>
    </w:p>
    <w:p w:rsidR="00422DF3" w:rsidRPr="00FD4C08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 w:rsidRPr="00FD4C08">
        <w:rPr>
          <w:lang w:val="uk-UA"/>
        </w:rPr>
        <w:t>Найменування – найменування товару (послуги)</w:t>
      </w:r>
    </w:p>
    <w:p w:rsidR="00422DF3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>
        <w:rPr>
          <w:lang w:val="uk-UA"/>
        </w:rPr>
        <w:t>Ціна – вартість одиниці товару (послуги), я</w:t>
      </w:r>
      <w:r w:rsidRPr="00FD4C08">
        <w:rPr>
          <w:lang w:val="uk-UA"/>
        </w:rPr>
        <w:t>кщо реєстратор розрахункових операцій працює з цінами (тарифами), що включають ПДВ</w:t>
      </w:r>
      <w:r>
        <w:rPr>
          <w:lang w:val="uk-UA"/>
        </w:rPr>
        <w:t xml:space="preserve"> та акцизний збір, то з урахуванням ПДВ та акцизного сбору</w:t>
      </w:r>
    </w:p>
    <w:p w:rsidR="00A9072A" w:rsidRPr="00A9072A" w:rsidRDefault="00A9072A" w:rsidP="00A9072A">
      <w:pPr>
        <w:pStyle w:val="a6"/>
        <w:numPr>
          <w:ilvl w:val="1"/>
          <w:numId w:val="4"/>
        </w:numPr>
        <w:rPr>
          <w:lang w:val="uk-UA"/>
        </w:rPr>
      </w:pPr>
      <w:r w:rsidRPr="00FD4C08">
        <w:rPr>
          <w:lang w:val="uk-UA"/>
        </w:rPr>
        <w:t>Код УКТЗЕД - код товарної підкатегорії згідно з УКТ ЗЕД (зазначається у випадках, передбачених чинним законодавством)</w:t>
      </w:r>
    </w:p>
    <w:p w:rsidR="00A9072A" w:rsidRPr="00FD4C08" w:rsidRDefault="00A9072A" w:rsidP="00A9072A">
      <w:pPr>
        <w:pStyle w:val="a6"/>
        <w:numPr>
          <w:ilvl w:val="1"/>
          <w:numId w:val="4"/>
        </w:numPr>
        <w:rPr>
          <w:lang w:val="uk-UA"/>
        </w:rPr>
      </w:pPr>
      <w:r w:rsidRPr="00FD4C08">
        <w:rPr>
          <w:lang w:val="uk-UA"/>
        </w:rPr>
        <w:t>Одиниця виміру</w:t>
      </w:r>
    </w:p>
    <w:p w:rsidR="00A9072A" w:rsidRDefault="00A9072A" w:rsidP="00A9072A">
      <w:pPr>
        <w:pStyle w:val="a6"/>
        <w:numPr>
          <w:ilvl w:val="2"/>
          <w:numId w:val="4"/>
        </w:numPr>
        <w:rPr>
          <w:lang w:val="uk-UA"/>
        </w:rPr>
      </w:pPr>
      <w:r w:rsidRPr="00FD4C08">
        <w:rPr>
          <w:lang w:val="uk-UA"/>
        </w:rPr>
        <w:t>Код – код одиниці виміру за класифікатором (необов’язкове)</w:t>
      </w:r>
    </w:p>
    <w:p w:rsidR="00A9072A" w:rsidRDefault="00A9072A" w:rsidP="00A9072A">
      <w:pPr>
        <w:pStyle w:val="a6"/>
        <w:numPr>
          <w:ilvl w:val="2"/>
          <w:numId w:val="4"/>
        </w:numPr>
        <w:rPr>
          <w:lang w:val="uk-UA"/>
        </w:rPr>
      </w:pPr>
      <w:r>
        <w:rPr>
          <w:lang w:val="uk-UA"/>
        </w:rPr>
        <w:t>Найменування – скорочене найменування одиниці виміру</w:t>
      </w:r>
    </w:p>
    <w:p w:rsidR="00422DF3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>
        <w:rPr>
          <w:lang w:val="uk-UA"/>
        </w:rPr>
        <w:t>ПДВ – вказується, я</w:t>
      </w:r>
      <w:r w:rsidRPr="00FD4C08">
        <w:rPr>
          <w:lang w:val="uk-UA"/>
        </w:rPr>
        <w:t>кщо реєстратор розрахункових операцій працює з цінами (тарифами), що включають ПДВ</w:t>
      </w:r>
    </w:p>
    <w:p w:rsidR="00422DF3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>
        <w:rPr>
          <w:lang w:val="uk-UA"/>
        </w:rPr>
        <w:t>Літера</w:t>
      </w:r>
    </w:p>
    <w:p w:rsidR="00422DF3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>
        <w:rPr>
          <w:lang w:val="uk-UA"/>
        </w:rPr>
        <w:t>Ставка</w:t>
      </w:r>
    </w:p>
    <w:p w:rsidR="00422DF3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>
        <w:rPr>
          <w:lang w:val="uk-UA"/>
        </w:rPr>
        <w:lastRenderedPageBreak/>
        <w:t>Збір – вказується, я</w:t>
      </w:r>
      <w:r w:rsidRPr="00FD4C08">
        <w:rPr>
          <w:lang w:val="uk-UA"/>
        </w:rPr>
        <w:t xml:space="preserve">кщо реєстратор розрахункових операцій працює з цінами (тарифами), що включають </w:t>
      </w:r>
      <w:r>
        <w:rPr>
          <w:lang w:val="uk-UA"/>
        </w:rPr>
        <w:t>акцизний збір</w:t>
      </w:r>
    </w:p>
    <w:p w:rsidR="00422DF3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>
        <w:rPr>
          <w:lang w:val="uk-UA"/>
        </w:rPr>
        <w:t>Літера</w:t>
      </w:r>
    </w:p>
    <w:p w:rsidR="00422DF3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>
        <w:rPr>
          <w:lang w:val="uk-UA"/>
        </w:rPr>
        <w:t>Ставка</w:t>
      </w:r>
    </w:p>
    <w:p w:rsidR="00422DF3" w:rsidRDefault="00826788" w:rsidP="00826788">
      <w:pPr>
        <w:rPr>
          <w:lang w:val="uk-UA"/>
        </w:rPr>
      </w:pPr>
      <w:r w:rsidRPr="00826788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11" name="Рисунок 11" descr="D:\чеки\Screenshot_2018-09-26-00-02-04-443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еки\Screenshot_2018-09-26-00-02-04-443_EReceipt.Po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826788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12" name="Рисунок 12" descr="D:\чеки\Screenshot_2018-09-26-00-14-32-663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еки\Screenshot_2018-09-26-00-14-32-663_EReceipt.Po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>
        <w:rPr>
          <w:lang w:val="uk-UA"/>
        </w:rPr>
        <w:t>Підтвердити додання запису в довідник натисненням «</w:t>
      </w:r>
      <w:r w:rsidR="006A559D">
        <w:rPr>
          <w:lang w:val="uk-UA"/>
        </w:rPr>
        <w:t>Готово</w:t>
      </w:r>
      <w:r>
        <w:rPr>
          <w:lang w:val="uk-UA"/>
        </w:rPr>
        <w:t>»</w:t>
      </w:r>
      <w:r w:rsidR="006A559D">
        <w:rPr>
          <w:lang w:val="uk-UA"/>
        </w:rPr>
        <w:t xml:space="preserve"> в верхній частині вікна, праворуч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Для коригуван</w:t>
      </w:r>
      <w:r w:rsidR="00162829">
        <w:rPr>
          <w:lang w:val="uk-UA"/>
        </w:rPr>
        <w:t>ня запису використовувати кнопки переходу до записів товарів по правому краю вікна</w:t>
      </w:r>
      <w:r>
        <w:rPr>
          <w:lang w:val="uk-UA"/>
        </w:rPr>
        <w:t>.</w:t>
      </w:r>
    </w:p>
    <w:p w:rsidR="00422DF3" w:rsidRPr="00220C3D" w:rsidRDefault="00422DF3" w:rsidP="00422DF3">
      <w:pPr>
        <w:rPr>
          <w:lang w:val="uk-UA"/>
        </w:rPr>
      </w:pPr>
      <w:r>
        <w:rPr>
          <w:lang w:val="uk-UA"/>
        </w:rPr>
        <w:t>Для видалення запису</w:t>
      </w:r>
      <w:r w:rsidR="00162829">
        <w:rPr>
          <w:lang w:val="uk-UA"/>
        </w:rPr>
        <w:t xml:space="preserve"> слід перейти до запису і скористуватись кнопкою видалення, розташованою праворуч в нижній частині вікна.</w:t>
      </w:r>
    </w:p>
    <w:p w:rsidR="00422DF3" w:rsidRPr="00422DF3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Початок зміни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На початку зміни оператор виконує наступні дії:</w:t>
      </w:r>
    </w:p>
    <w:p w:rsidR="00422DF3" w:rsidRPr="00015792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015792">
        <w:rPr>
          <w:lang w:val="ru-RU"/>
        </w:rPr>
        <w:t>Запустити програму Е-Каса,</w:t>
      </w:r>
      <w:r>
        <w:rPr>
          <w:lang w:val="ru-RU"/>
        </w:rPr>
        <w:t xml:space="preserve"> авторизуватись і увійти в розділ свого РРО.</w:t>
      </w:r>
    </w:p>
    <w:p w:rsidR="00422DF3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291058">
        <w:rPr>
          <w:lang w:val="uk-UA"/>
        </w:rPr>
        <w:t xml:space="preserve">У переліку </w:t>
      </w:r>
      <w:r w:rsidR="00162829">
        <w:rPr>
          <w:lang w:val="uk-UA"/>
        </w:rPr>
        <w:t>дій</w:t>
      </w:r>
      <w:r w:rsidRPr="00291058">
        <w:rPr>
          <w:lang w:val="uk-UA"/>
        </w:rPr>
        <w:t xml:space="preserve"> натиснути </w:t>
      </w:r>
      <w:r w:rsidR="00162829">
        <w:rPr>
          <w:lang w:val="uk-UA"/>
        </w:rPr>
        <w:t>на «Відкрити зміну»</w:t>
      </w:r>
    </w:p>
    <w:p w:rsidR="00422DF3" w:rsidRDefault="00422DF3" w:rsidP="00422DF3">
      <w:pPr>
        <w:pStyle w:val="a6"/>
        <w:rPr>
          <w:lang w:val="uk-UA"/>
        </w:rPr>
      </w:pPr>
      <w:r>
        <w:rPr>
          <w:lang w:val="uk-UA"/>
        </w:rPr>
        <w:t>Буде виведене по</w:t>
      </w:r>
      <w:r w:rsidR="00162829">
        <w:rPr>
          <w:lang w:val="uk-UA"/>
        </w:rPr>
        <w:t>відомлення про відкриття зміни.</w:t>
      </w:r>
    </w:p>
    <w:p w:rsidR="00422DF3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>
        <w:rPr>
          <w:lang w:val="uk-UA"/>
        </w:rPr>
        <w:t>В</w:t>
      </w:r>
      <w:r w:rsidRPr="00015792">
        <w:rPr>
          <w:lang w:val="uk-UA"/>
        </w:rPr>
        <w:t>вести суму розмінної монети, отриману з каси установи з</w:t>
      </w:r>
      <w:r>
        <w:rPr>
          <w:lang w:val="uk-UA"/>
        </w:rPr>
        <w:t>а допомогою команди «Службове внесення».</w:t>
      </w:r>
    </w:p>
    <w:p w:rsidR="00422DF3" w:rsidRPr="00013338" w:rsidRDefault="00422DF3" w:rsidP="00422DF3">
      <w:pPr>
        <w:pStyle w:val="a6"/>
        <w:rPr>
          <w:i/>
          <w:lang w:val="uk-UA"/>
        </w:rPr>
      </w:pPr>
      <w:r w:rsidRPr="00013338">
        <w:rPr>
          <w:i/>
          <w:lang w:val="uk-UA"/>
        </w:rPr>
        <w:t>Впродовж зміни додаткове внесення в касу розмінної монети,</w:t>
      </w:r>
      <w:r>
        <w:rPr>
          <w:i/>
          <w:lang w:val="uk-UA"/>
        </w:rPr>
        <w:t xml:space="preserve"> виїмка грошей для</w:t>
      </w:r>
      <w:r w:rsidRPr="00013338">
        <w:rPr>
          <w:i/>
          <w:lang w:val="uk-UA"/>
        </w:rPr>
        <w:t xml:space="preserve"> інкасаці</w:t>
      </w:r>
      <w:r>
        <w:rPr>
          <w:i/>
          <w:lang w:val="uk-UA"/>
        </w:rPr>
        <w:t>ї</w:t>
      </w:r>
      <w:r w:rsidRPr="00013338">
        <w:rPr>
          <w:i/>
          <w:lang w:val="uk-UA"/>
        </w:rPr>
        <w:t xml:space="preserve"> тощо також фіксуються чеками «Службове внесення», «Службова видача».</w:t>
      </w:r>
    </w:p>
    <w:p w:rsidR="00422DF3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>
        <w:rPr>
          <w:lang w:val="uk-UA"/>
        </w:rPr>
        <w:t>Зареєс</w:t>
      </w:r>
      <w:r w:rsidR="00162829">
        <w:rPr>
          <w:lang w:val="uk-UA"/>
        </w:rPr>
        <w:t>трувати чек службового внесення натиснувши «Готово»</w:t>
      </w:r>
    </w:p>
    <w:p w:rsidR="00AD1160" w:rsidRPr="00AD1160" w:rsidRDefault="00AD1160" w:rsidP="00AD1160">
      <w:pPr>
        <w:rPr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1160">
        <w:rPr>
          <w:noProof/>
          <w:lang w:val="en-US" w:eastAsia="en-US"/>
        </w:rPr>
        <w:lastRenderedPageBreak/>
        <w:drawing>
          <wp:inline distT="0" distB="0" distL="0" distR="0">
            <wp:extent cx="2059200" cy="3657600"/>
            <wp:effectExtent l="38100" t="38100" r="93980" b="95250"/>
            <wp:docPr id="13" name="Рисунок 13" descr="D:\чеки\Screenshot_2018-09-25-17-36-01-433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еки\Screenshot_2018-09-25-17-36-01-433_EReceipt.Po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AD1160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14" name="Рисунок 14" descr="D:\чеки\Screenshot_2018-09-25-17-36-21-081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еки\Screenshot_2018-09-25-17-36-21-081_EReceipt.Po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AD1160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15" name="Рисунок 15" descr="D:\чеки\Screenshot_2018-09-25-17-36-34-147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еки\Screenshot_2018-09-25-17-36-34-147_EReceipt.P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AD1160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16" name="Рисунок 16" descr="D:\чеки\Screenshot_2018-09-25-17-37-03-800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еки\Screenshot_2018-09-25-17-37-03-800_EReceipt.Po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Pr="00422DF3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Відпуск товару</w:t>
      </w:r>
    </w:p>
    <w:p w:rsidR="00422DF3" w:rsidRPr="00DC30EF" w:rsidRDefault="00422DF3" w:rsidP="00422DF3">
      <w:pPr>
        <w:rPr>
          <w:lang w:val="uk-UA"/>
        </w:rPr>
      </w:pPr>
      <w:r w:rsidRPr="00DC30EF">
        <w:rPr>
          <w:lang w:val="uk-UA"/>
        </w:rPr>
        <w:t>При продажу товару оператор виконує наступні дії:</w:t>
      </w:r>
    </w:p>
    <w:p w:rsidR="00422DF3" w:rsidRPr="00F3281E" w:rsidRDefault="00422DF3" w:rsidP="00422DF3">
      <w:pPr>
        <w:pStyle w:val="a6"/>
        <w:numPr>
          <w:ilvl w:val="0"/>
          <w:numId w:val="7"/>
        </w:numPr>
        <w:rPr>
          <w:lang w:val="uk-UA"/>
        </w:rPr>
      </w:pPr>
      <w:r w:rsidRPr="00F3281E">
        <w:rPr>
          <w:lang w:val="uk-UA"/>
        </w:rPr>
        <w:t xml:space="preserve">У вікні поточної зміни натиснути кнопку «Новий чек» </w:t>
      </w:r>
    </w:p>
    <w:p w:rsidR="00986C0D" w:rsidRDefault="00986C0D" w:rsidP="00422DF3">
      <w:pPr>
        <w:pStyle w:val="a6"/>
        <w:numPr>
          <w:ilvl w:val="0"/>
          <w:numId w:val="7"/>
        </w:numPr>
        <w:rPr>
          <w:lang w:val="ru-RU"/>
        </w:rPr>
      </w:pPr>
      <w:r>
        <w:rPr>
          <w:lang w:val="ru-RU"/>
        </w:rPr>
        <w:t>Додати товар, для цього</w:t>
      </w:r>
    </w:p>
    <w:p w:rsidR="00986C0D" w:rsidRDefault="00422DF3" w:rsidP="00986C0D">
      <w:pPr>
        <w:pStyle w:val="a6"/>
        <w:numPr>
          <w:ilvl w:val="1"/>
          <w:numId w:val="7"/>
        </w:numPr>
        <w:rPr>
          <w:lang w:val="ru-RU"/>
        </w:rPr>
      </w:pPr>
      <w:r w:rsidRPr="00F3281E">
        <w:rPr>
          <w:lang w:val="ru-RU"/>
        </w:rPr>
        <w:t>Почати вводити в поле пошуку назву або код товару</w:t>
      </w:r>
      <w:r w:rsidR="00986C0D">
        <w:rPr>
          <w:lang w:val="ru-RU"/>
        </w:rPr>
        <w:t>,</w:t>
      </w:r>
    </w:p>
    <w:p w:rsidR="00986C0D" w:rsidRDefault="00986C0D" w:rsidP="00986C0D">
      <w:pPr>
        <w:pStyle w:val="a6"/>
        <w:ind w:left="1440"/>
        <w:rPr>
          <w:lang w:val="ru-RU"/>
        </w:rPr>
      </w:pPr>
      <w:r>
        <w:rPr>
          <w:lang w:val="ru-RU"/>
        </w:rPr>
        <w:lastRenderedPageBreak/>
        <w:t>при цьому під час введення буде виводитись перелік товарів, що задовольняють умові пошуку,</w:t>
      </w:r>
    </w:p>
    <w:p w:rsidR="00986C0D" w:rsidRDefault="00986C0D" w:rsidP="00986C0D">
      <w:pPr>
        <w:pStyle w:val="a6"/>
        <w:ind w:left="1440"/>
        <w:rPr>
          <w:lang w:val="ru-RU"/>
        </w:rPr>
      </w:pPr>
      <w:r>
        <w:rPr>
          <w:lang w:val="ru-RU"/>
        </w:rPr>
        <w:t>слід вибрати товар з переліку;</w:t>
      </w:r>
    </w:p>
    <w:p w:rsidR="00422DF3" w:rsidRDefault="00986C0D" w:rsidP="00986C0D">
      <w:pPr>
        <w:pStyle w:val="a6"/>
        <w:numPr>
          <w:ilvl w:val="1"/>
          <w:numId w:val="7"/>
        </w:numPr>
        <w:rPr>
          <w:lang w:val="ru-RU"/>
        </w:rPr>
      </w:pPr>
      <w:r>
        <w:rPr>
          <w:lang w:val="ru-RU"/>
        </w:rPr>
        <w:t>або скористатись скануванням штрих-коду</w:t>
      </w:r>
    </w:p>
    <w:p w:rsidR="00986C0D" w:rsidRPr="00F92861" w:rsidRDefault="00986C0D" w:rsidP="00986C0D">
      <w:pPr>
        <w:pStyle w:val="a6"/>
        <w:ind w:left="1440"/>
        <w:rPr>
          <w:i/>
          <w:lang w:val="ru-RU"/>
        </w:rPr>
      </w:pPr>
      <w:r w:rsidRPr="00F92861">
        <w:rPr>
          <w:i/>
          <w:lang w:val="uk-UA"/>
        </w:rPr>
        <w:t xml:space="preserve">товар, що відсутній в довіднику номенклатури, </w:t>
      </w:r>
      <w:r w:rsidR="00F92861" w:rsidRPr="00F92861">
        <w:rPr>
          <w:i/>
          <w:lang w:val="uk-UA"/>
        </w:rPr>
        <w:t>в чек не додається</w:t>
      </w:r>
    </w:p>
    <w:p w:rsidR="00422DF3" w:rsidRDefault="00321B31" w:rsidP="00422DF3">
      <w:pPr>
        <w:rPr>
          <w:lang w:val="ru-RU"/>
        </w:rPr>
      </w:pPr>
      <w:r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17" name="Рисунок 17" descr="C:\Users\dzubenko\AppData\Local\Microsoft\Windows\INetCache\Content.Word\Screenshot_2018-09-26-01-28-05-589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zubenko\AppData\Local\Microsoft\Windows\INetCache\Content.Word\Screenshot_2018-09-26-01-28-05-589_EReceipt.Po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321B31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18" name="Рисунок 18" descr="D:\чеки\Screenshot_2018-09-26-00-35-43-081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еки\Screenshot_2018-09-26-00-35-43-081_EReceipt.Po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>
        <w:rPr>
          <w:lang w:val="uk-UA"/>
        </w:rPr>
        <w:t>При необхідності ввести кількість одиниць товару</w:t>
      </w:r>
    </w:p>
    <w:p w:rsidR="00422DF3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>
        <w:rPr>
          <w:lang w:val="uk-UA"/>
        </w:rPr>
        <w:t>Натиснути «</w:t>
      </w:r>
      <w:r w:rsidR="00F92861">
        <w:rPr>
          <w:lang w:val="uk-UA"/>
        </w:rPr>
        <w:t>Додати</w:t>
      </w:r>
      <w:r>
        <w:rPr>
          <w:lang w:val="uk-UA"/>
        </w:rPr>
        <w:t>».</w:t>
      </w:r>
    </w:p>
    <w:p w:rsidR="00321B31" w:rsidRPr="00321B31" w:rsidRDefault="00321B31" w:rsidP="00321B31">
      <w:pPr>
        <w:rPr>
          <w:lang w:val="uk-UA"/>
        </w:rPr>
      </w:pPr>
      <w:r w:rsidRPr="00321B31">
        <w:rPr>
          <w:noProof/>
          <w:lang w:val="en-US" w:eastAsia="en-US"/>
        </w:rPr>
        <w:lastRenderedPageBreak/>
        <w:drawing>
          <wp:inline distT="0" distB="0" distL="0" distR="0">
            <wp:extent cx="2059200" cy="3657600"/>
            <wp:effectExtent l="38100" t="38100" r="93980" b="95250"/>
            <wp:docPr id="20" name="Рисунок 20" descr="D:\чеки\Screenshot_2018-09-26-00-43-00-047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еки\Screenshot_2018-09-26-00-43-00-047_EReceipt.Po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:rsidR="00422DF3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>
        <w:rPr>
          <w:lang w:val="uk-UA"/>
        </w:rPr>
        <w:t>Повторити додання товару відпові</w:t>
      </w:r>
      <w:r w:rsidR="00F92861">
        <w:rPr>
          <w:lang w:val="uk-UA"/>
        </w:rPr>
        <w:t>дно до кількості позицій в чеку за допомогою кнопки «+» в нижній частині вікна праворуч</w:t>
      </w:r>
    </w:p>
    <w:p w:rsidR="00422DF3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>
        <w:rPr>
          <w:lang w:val="uk-UA"/>
        </w:rPr>
        <w:t>Натиснути на кнопку «</w:t>
      </w:r>
      <w:r w:rsidR="00F92861">
        <w:rPr>
          <w:lang w:val="uk-UA"/>
        </w:rPr>
        <w:t>Готово</w:t>
      </w:r>
      <w:r>
        <w:rPr>
          <w:lang w:val="uk-UA"/>
        </w:rPr>
        <w:t>»</w:t>
      </w:r>
      <w:r w:rsidR="00F92861">
        <w:rPr>
          <w:lang w:val="uk-UA"/>
        </w:rPr>
        <w:t xml:space="preserve"> для переходу до вікна сплати</w:t>
      </w:r>
    </w:p>
    <w:p w:rsidR="00321B31" w:rsidRPr="00321B31" w:rsidRDefault="00321B31" w:rsidP="00321B31">
      <w:pPr>
        <w:rPr>
          <w:lang w:val="uk-UA"/>
        </w:rPr>
      </w:pPr>
      <w:r w:rsidRPr="00321B31">
        <w:rPr>
          <w:noProof/>
          <w:lang w:val="en-US" w:eastAsia="en-US"/>
        </w:rPr>
        <w:drawing>
          <wp:inline distT="0" distB="0" distL="0" distR="0" wp14:anchorId="2CA3A0C4" wp14:editId="1C5B41AB">
            <wp:extent cx="2059200" cy="3657600"/>
            <wp:effectExtent l="38100" t="38100" r="93980" b="95250"/>
            <wp:docPr id="21" name="Рисунок 21" descr="D:\чеки\Screenshot_2018-09-26-00-43-10-603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еки\Screenshot_2018-09-26-00-43-10-603_EReceipt.Po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21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1B31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22" name="Рисунок 22" descr="D:\чеки\Screenshot_2018-09-26-00-45-16-336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еки\Screenshot_2018-09-26-00-45-16-336_EReceipt.Po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>
        <w:rPr>
          <w:lang w:val="uk-UA"/>
        </w:rPr>
        <w:t>При необхідності, змінити суми по типам оплати</w:t>
      </w:r>
    </w:p>
    <w:p w:rsidR="00422DF3" w:rsidRDefault="00422DF3" w:rsidP="00422DF3">
      <w:pPr>
        <w:pStyle w:val="a6"/>
        <w:rPr>
          <w:i/>
          <w:lang w:val="uk-UA"/>
        </w:rPr>
      </w:pPr>
      <w:r w:rsidRPr="00A81A9D">
        <w:rPr>
          <w:i/>
          <w:lang w:val="uk-UA"/>
        </w:rPr>
        <w:t>За замовчуванням тип оплати – готівка, для зміни на сплату карткою всієї суми слід користуватись кнопкою зі стрілками.</w:t>
      </w:r>
    </w:p>
    <w:p w:rsidR="00422DF3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>
        <w:rPr>
          <w:lang w:val="ru-RU"/>
        </w:rPr>
        <w:lastRenderedPageBreak/>
        <w:t xml:space="preserve">При розрахунку натиснути кнопку </w:t>
      </w:r>
      <w:r>
        <w:rPr>
          <w:lang w:val="uk-UA"/>
        </w:rPr>
        <w:t>«Фіскал</w:t>
      </w:r>
      <w:r w:rsidR="00F92861">
        <w:rPr>
          <w:lang w:val="uk-UA"/>
        </w:rPr>
        <w:t>» (Фіскалізувати чек)</w:t>
      </w:r>
    </w:p>
    <w:p w:rsidR="00422DF3" w:rsidRDefault="00422DF3" w:rsidP="00422DF3">
      <w:pPr>
        <w:pStyle w:val="a6"/>
        <w:rPr>
          <w:lang w:val="uk-UA"/>
        </w:rPr>
      </w:pPr>
      <w:r>
        <w:rPr>
          <w:lang w:val="uk-UA"/>
        </w:rPr>
        <w:t>При фіскалізації підписаний чек реєструється на сервері і отримує фіскальний номер.</w:t>
      </w:r>
    </w:p>
    <w:p w:rsidR="0097356F" w:rsidRPr="0097356F" w:rsidRDefault="0097356F" w:rsidP="0097356F">
      <w:pPr>
        <w:rPr>
          <w:lang w:val="uk-UA"/>
        </w:rPr>
      </w:pPr>
      <w:r w:rsidRPr="0097356F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23" name="Рисунок 23" descr="D:\чеки\Screenshot_2018-09-26-00-47-29-063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еки\Screenshot_2018-09-26-00-47-29-063_EReceipt.Po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4F0" w:rsidRDefault="00422DF3" w:rsidP="000E44F0">
      <w:pPr>
        <w:pStyle w:val="a6"/>
        <w:rPr>
          <w:lang w:val="uk-UA"/>
        </w:rPr>
      </w:pPr>
      <w:r>
        <w:rPr>
          <w:lang w:val="uk-UA"/>
        </w:rPr>
        <w:t>Перегляд чеків здійснюється за допомогою</w:t>
      </w:r>
      <w:r w:rsidR="000E44F0">
        <w:rPr>
          <w:lang w:val="uk-UA"/>
        </w:rPr>
        <w:t xml:space="preserve"> Журналу</w:t>
      </w:r>
      <w:r>
        <w:rPr>
          <w:lang w:val="uk-UA"/>
        </w:rPr>
        <w:t>.</w:t>
      </w:r>
    </w:p>
    <w:p w:rsidR="00422DF3" w:rsidRDefault="00422DF3" w:rsidP="000E44F0">
      <w:pPr>
        <w:pStyle w:val="a6"/>
        <w:rPr>
          <w:lang w:val="uk-UA"/>
        </w:rPr>
      </w:pPr>
      <w:r>
        <w:rPr>
          <w:lang w:val="uk-UA"/>
        </w:rPr>
        <w:t>Якщо чек не завершений, тобто не виконано фіскалізацію чеку, чек фіскального номера не отримує</w:t>
      </w:r>
      <w:r w:rsidR="000E44F0">
        <w:rPr>
          <w:lang w:val="uk-UA"/>
        </w:rPr>
        <w:t xml:space="preserve"> і в журналі</w:t>
      </w:r>
      <w:r>
        <w:rPr>
          <w:lang w:val="uk-UA"/>
        </w:rPr>
        <w:t xml:space="preserve"> не з’являється.</w:t>
      </w:r>
    </w:p>
    <w:p w:rsidR="0097356F" w:rsidRPr="0097356F" w:rsidRDefault="0097356F" w:rsidP="0097356F">
      <w:pPr>
        <w:rPr>
          <w:lang w:val="uk-UA"/>
        </w:rPr>
      </w:pPr>
      <w:r w:rsidRPr="0097356F">
        <w:rPr>
          <w:noProof/>
          <w:lang w:val="en-US" w:eastAsia="en-US"/>
        </w:rPr>
        <w:lastRenderedPageBreak/>
        <w:drawing>
          <wp:inline distT="0" distB="0" distL="0" distR="0">
            <wp:extent cx="2059200" cy="3657600"/>
            <wp:effectExtent l="38100" t="38100" r="93980" b="95250"/>
            <wp:docPr id="24" name="Рисунок 24" descr="D:\чеки\Screenshot_2018-09-26-00-49-23-749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чеки\Screenshot_2018-09-26-00-49-23-749_EReceipt.Po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Pr="00422DF3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Корекція помилок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Якщо невірно набрана кількість товару, що відпускається, або вказано неправильний номер коду (неправильно обрано товарн</w:t>
      </w:r>
      <w:r w:rsidR="000E44F0">
        <w:rPr>
          <w:lang w:val="uk-UA"/>
        </w:rPr>
        <w:t>у позицію) оператор може скасувати</w:t>
      </w:r>
      <w:r>
        <w:rPr>
          <w:lang w:val="uk-UA"/>
        </w:rPr>
        <w:t xml:space="preserve"> </w:t>
      </w:r>
      <w:r w:rsidR="000E44F0">
        <w:rPr>
          <w:lang w:val="uk-UA"/>
        </w:rPr>
        <w:t xml:space="preserve">чек </w:t>
      </w:r>
      <w:r>
        <w:rPr>
          <w:lang w:val="uk-UA"/>
        </w:rPr>
        <w:t>за допомогою кнопки</w:t>
      </w:r>
      <w:r w:rsidR="000E44F0">
        <w:rPr>
          <w:lang w:val="uk-UA"/>
        </w:rPr>
        <w:t xml:space="preserve"> видалення, розташованої в нижній частині вікна ліворуч</w:t>
      </w:r>
      <w:r>
        <w:rPr>
          <w:lang w:val="uk-UA"/>
        </w:rPr>
        <w:t>.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Фіскалізовані чеки скасуванню не підлягають.</w:t>
      </w:r>
    </w:p>
    <w:p w:rsidR="00197BF5" w:rsidRPr="00EA5997" w:rsidRDefault="00197BF5" w:rsidP="00422DF3">
      <w:pPr>
        <w:rPr>
          <w:lang w:val="uk-UA"/>
        </w:rPr>
      </w:pPr>
      <w:r w:rsidRPr="00197BF5">
        <w:rPr>
          <w:noProof/>
          <w:lang w:val="en-US" w:eastAsia="en-US"/>
        </w:rPr>
        <w:drawing>
          <wp:inline distT="0" distB="0" distL="0" distR="0">
            <wp:extent cx="2059200" cy="3657600"/>
            <wp:effectExtent l="38100" t="38100" r="93980" b="95250"/>
            <wp:docPr id="25" name="Рисунок 25" descr="D:\чеки\Screenshot_2018-09-26-00-52-19-276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чеки\Screenshot_2018-09-26-00-52-19-276_EReceipt.Po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DF3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lastRenderedPageBreak/>
        <w:t>Повернення товару покупцем</w:t>
      </w:r>
    </w:p>
    <w:p w:rsidR="000E44F0" w:rsidRPr="000E44F0" w:rsidRDefault="000E44F0" w:rsidP="000E44F0">
      <w:pPr>
        <w:rPr>
          <w:lang w:val="uk-UA" w:eastAsia="en-US"/>
        </w:rPr>
      </w:pPr>
      <w:r>
        <w:rPr>
          <w:lang w:val="uk-UA" w:eastAsia="en-US"/>
        </w:rPr>
        <w:t>Чек на повернення товару покупцем заповнюється аналогічно до відпуску товару</w:t>
      </w:r>
      <w:r w:rsidR="00D0688C">
        <w:rPr>
          <w:lang w:val="uk-UA" w:eastAsia="en-US"/>
        </w:rPr>
        <w:t>.</w:t>
      </w:r>
    </w:p>
    <w:p w:rsidR="00422DF3" w:rsidRPr="00DC30EF" w:rsidRDefault="00422DF3" w:rsidP="00422DF3">
      <w:pPr>
        <w:rPr>
          <w:lang w:val="uk-UA"/>
        </w:rPr>
      </w:pPr>
      <w:r w:rsidRPr="00DC30EF">
        <w:rPr>
          <w:lang w:val="uk-UA"/>
        </w:rPr>
        <w:t>При поверненні товару покупцем оператор виконує наступні дії:</w:t>
      </w:r>
    </w:p>
    <w:p w:rsidR="00422DF3" w:rsidRPr="00DC30EF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DC30EF">
        <w:rPr>
          <w:lang w:val="uk-UA"/>
        </w:rPr>
        <w:t>Створити видатковий чек за допомогою пункту</w:t>
      </w:r>
      <w:r w:rsidR="000E44F0">
        <w:rPr>
          <w:lang w:val="uk-UA"/>
        </w:rPr>
        <w:t xml:space="preserve"> «Повернення товару</w:t>
      </w:r>
      <w:r w:rsidRPr="00DC30EF">
        <w:rPr>
          <w:lang w:val="uk-UA"/>
        </w:rPr>
        <w:t>»</w:t>
      </w:r>
    </w:p>
    <w:p w:rsidR="00422DF3" w:rsidRPr="00DC30EF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DC30EF">
        <w:rPr>
          <w:lang w:val="uk-UA"/>
        </w:rPr>
        <w:t>Додати до переліку товари, що повертає покупець</w:t>
      </w:r>
    </w:p>
    <w:p w:rsidR="00422DF3" w:rsidRPr="00DC30EF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DC30EF">
        <w:rPr>
          <w:lang w:val="uk-UA"/>
        </w:rPr>
        <w:t>Для кожного товару вказати кількість</w:t>
      </w:r>
    </w:p>
    <w:p w:rsidR="00422DF3" w:rsidRPr="00DC30EF" w:rsidRDefault="00D0688C" w:rsidP="00422DF3">
      <w:pPr>
        <w:pStyle w:val="a6"/>
        <w:numPr>
          <w:ilvl w:val="0"/>
          <w:numId w:val="8"/>
        </w:numPr>
        <w:rPr>
          <w:lang w:val="uk-UA"/>
        </w:rPr>
      </w:pPr>
      <w:r>
        <w:rPr>
          <w:lang w:val="uk-UA"/>
        </w:rPr>
        <w:t>Перейти до вікна сплати по чеку</w:t>
      </w:r>
    </w:p>
    <w:p w:rsidR="00422DF3" w:rsidRPr="00DC30EF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DC30EF">
        <w:rPr>
          <w:lang w:val="uk-UA"/>
        </w:rPr>
        <w:t>Фіскалізувати чек.</w:t>
      </w:r>
    </w:p>
    <w:p w:rsidR="00422DF3" w:rsidRPr="007134E3" w:rsidRDefault="00422DF3" w:rsidP="00422DF3">
      <w:pPr>
        <w:rPr>
          <w:lang w:val="uk-UA"/>
        </w:rPr>
      </w:pPr>
      <w:r>
        <w:rPr>
          <w:lang w:val="uk-UA"/>
        </w:rPr>
        <w:t>Видатковий чек буде доданий до переліку.</w:t>
      </w:r>
    </w:p>
    <w:p w:rsidR="00422DF3" w:rsidRPr="00422DF3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422DF3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Завершення зміни. Z-звіт.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>При завершенні зміни</w:t>
      </w:r>
    </w:p>
    <w:p w:rsidR="00422DF3" w:rsidRPr="00013338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013338">
        <w:rPr>
          <w:lang w:val="uk-UA"/>
        </w:rPr>
        <w:t>Виконати виїмку грошей з формуванням чека «Службова видача», що створюється за допомогою команди «Службова видача»</w:t>
      </w:r>
    </w:p>
    <w:p w:rsidR="00422DF3" w:rsidRPr="00013338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013338">
        <w:rPr>
          <w:lang w:val="uk-UA"/>
        </w:rPr>
        <w:t>Закрити зміну за</w:t>
      </w:r>
      <w:r>
        <w:rPr>
          <w:lang w:val="uk-UA"/>
        </w:rPr>
        <w:t xml:space="preserve"> допомогою</w:t>
      </w:r>
      <w:r w:rsidRPr="00013338">
        <w:rPr>
          <w:lang w:val="uk-UA"/>
        </w:rPr>
        <w:t xml:space="preserve"> кнопки «Закрити зміну»</w:t>
      </w:r>
    </w:p>
    <w:p w:rsidR="00422DF3" w:rsidRPr="00013338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013338">
        <w:rPr>
          <w:lang w:val="uk-UA"/>
        </w:rPr>
        <w:t xml:space="preserve">При цьому буде виведене повідомлення «Зміну закрито», створено </w:t>
      </w:r>
      <w:r w:rsidRPr="00013338">
        <w:t>Z</w:t>
      </w:r>
      <w:r w:rsidRPr="00013338">
        <w:rPr>
          <w:lang w:val="ru-RU"/>
        </w:rPr>
        <w:t>-зв</w:t>
      </w:r>
      <w:r w:rsidRPr="00013338">
        <w:rPr>
          <w:lang w:val="uk-UA"/>
        </w:rPr>
        <w:t>іт і чек закриття зміни.</w:t>
      </w:r>
    </w:p>
    <w:p w:rsidR="00422DF3" w:rsidRPr="00013338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013338">
        <w:rPr>
          <w:lang w:val="uk-UA"/>
        </w:rPr>
        <w:t>Програма перейде до вікна переліку змін.</w:t>
      </w:r>
    </w:p>
    <w:p w:rsidR="00422DF3" w:rsidRDefault="00422DF3" w:rsidP="00422DF3">
      <w:pPr>
        <w:rPr>
          <w:lang w:val="uk-UA"/>
        </w:rPr>
      </w:pPr>
      <w:r>
        <w:rPr>
          <w:lang w:val="uk-UA"/>
        </w:rPr>
        <w:t xml:space="preserve">Для перегляду </w:t>
      </w:r>
      <w:r>
        <w:t>Z</w:t>
      </w:r>
      <w:r w:rsidRPr="00013338">
        <w:rPr>
          <w:lang w:val="ru-RU"/>
        </w:rPr>
        <w:t>-</w:t>
      </w:r>
      <w:r>
        <w:rPr>
          <w:lang w:val="ru-RU"/>
        </w:rPr>
        <w:t>звіту закрито</w:t>
      </w:r>
      <w:r>
        <w:rPr>
          <w:lang w:val="uk-UA"/>
        </w:rPr>
        <w:t>ї зміни:</w:t>
      </w:r>
    </w:p>
    <w:p w:rsidR="00422DF3" w:rsidRPr="00875964" w:rsidRDefault="00D0688C" w:rsidP="00422DF3">
      <w:pPr>
        <w:pStyle w:val="a6"/>
        <w:numPr>
          <w:ilvl w:val="0"/>
          <w:numId w:val="11"/>
        </w:numPr>
        <w:rPr>
          <w:lang w:val="uk-UA"/>
        </w:rPr>
      </w:pPr>
      <w:r>
        <w:rPr>
          <w:lang w:val="uk-UA"/>
        </w:rPr>
        <w:t xml:space="preserve">Перегляд </w:t>
      </w:r>
      <w:r>
        <w:t>Z</w:t>
      </w:r>
      <w:r w:rsidRPr="00D0688C">
        <w:rPr>
          <w:lang w:val="ru-RU"/>
        </w:rPr>
        <w:t>-</w:t>
      </w:r>
      <w:r>
        <w:rPr>
          <w:lang w:val="uk-UA"/>
        </w:rPr>
        <w:t>звітів закритих змін виконується так само, як і перегляд чеків в журналі</w:t>
      </w:r>
    </w:p>
    <w:p w:rsidR="00422DF3" w:rsidRDefault="00422DF3" w:rsidP="00422DF3">
      <w:pPr>
        <w:rPr>
          <w:lang w:val="uk-UA"/>
        </w:rPr>
      </w:pPr>
      <w:r w:rsidRPr="00875964">
        <w:t>Z</w:t>
      </w:r>
      <w:r w:rsidRPr="00875964">
        <w:rPr>
          <w:lang w:val="ru-RU"/>
        </w:rPr>
        <w:t>-</w:t>
      </w:r>
      <w:r w:rsidRPr="00875964">
        <w:rPr>
          <w:lang w:val="uk-UA"/>
        </w:rPr>
        <w:t>звіт</w:t>
      </w:r>
      <w:r>
        <w:rPr>
          <w:lang w:val="uk-UA"/>
        </w:rPr>
        <w:t xml:space="preserve"> містить наступну інформацію по підсумкам за зміну: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Сума продаж за сплатами в розрізі типів оплати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Сума поверне</w:t>
      </w:r>
      <w:r>
        <w:rPr>
          <w:lang w:val="uk-UA"/>
        </w:rPr>
        <w:t>нь по видаткових чеках</w:t>
      </w:r>
      <w:r w:rsidRPr="00E55D37">
        <w:rPr>
          <w:lang w:val="uk-UA"/>
        </w:rPr>
        <w:t xml:space="preserve"> в розрізі типів оплати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За сумами продажу</w:t>
      </w:r>
    </w:p>
    <w:p w:rsidR="00422DF3" w:rsidRPr="00E55D37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>
        <w:rPr>
          <w:lang w:val="uk-UA"/>
        </w:rPr>
        <w:t>Обіг по групах</w:t>
      </w:r>
      <w:r w:rsidRPr="00E55D37">
        <w:rPr>
          <w:lang w:val="uk-UA"/>
        </w:rPr>
        <w:t xml:space="preserve"> товарів</w:t>
      </w:r>
    </w:p>
    <w:p w:rsidR="00422DF3" w:rsidRPr="00E55D37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>
        <w:rPr>
          <w:lang w:val="uk-UA"/>
        </w:rPr>
        <w:t>Податок по групах</w:t>
      </w:r>
      <w:r w:rsidRPr="00E55D37">
        <w:rPr>
          <w:lang w:val="uk-UA"/>
        </w:rPr>
        <w:t xml:space="preserve"> товарів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За сумами повернення</w:t>
      </w:r>
    </w:p>
    <w:p w:rsidR="00422DF3" w:rsidRPr="00E55D37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>
        <w:rPr>
          <w:lang w:val="uk-UA"/>
        </w:rPr>
        <w:t>Обіг по групах</w:t>
      </w:r>
      <w:r w:rsidRPr="00E55D37">
        <w:rPr>
          <w:lang w:val="uk-UA"/>
        </w:rPr>
        <w:t xml:space="preserve"> товарів</w:t>
      </w:r>
    </w:p>
    <w:p w:rsidR="00422DF3" w:rsidRPr="00E55D37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>
        <w:rPr>
          <w:lang w:val="uk-UA"/>
        </w:rPr>
        <w:t>Податок по групах</w:t>
      </w:r>
      <w:r w:rsidRPr="00E55D37">
        <w:rPr>
          <w:lang w:val="uk-UA"/>
        </w:rPr>
        <w:t xml:space="preserve"> товарів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Сума службового внесення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Сума службової видачі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Загальна кількість чеків (за винятком відкриття і закриття зміни)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Кількість видаткових чеків</w:t>
      </w:r>
    </w:p>
    <w:p w:rsidR="00422DF3" w:rsidRPr="00E55D37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E55D37">
        <w:rPr>
          <w:lang w:val="uk-UA"/>
        </w:rPr>
        <w:t>Номер останнього чеку.</w:t>
      </w:r>
    </w:p>
    <w:p w:rsidR="00422DF3" w:rsidRPr="00875964" w:rsidRDefault="00422DF3" w:rsidP="00422DF3">
      <w:pPr>
        <w:rPr>
          <w:lang w:val="ru-RU"/>
        </w:rPr>
      </w:pPr>
    </w:p>
    <w:p w:rsidR="00422DF3" w:rsidRDefault="00422DF3">
      <w:pPr>
        <w:contextualSpacing w:val="0"/>
      </w:pPr>
    </w:p>
    <w:sectPr w:rsidR="00422DF3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A66C5"/>
    <w:multiLevelType w:val="hybridMultilevel"/>
    <w:tmpl w:val="B5AAE51C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C02C63"/>
    <w:multiLevelType w:val="hybridMultilevel"/>
    <w:tmpl w:val="A1B08A3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CC8"/>
    <w:multiLevelType w:val="hybridMultilevel"/>
    <w:tmpl w:val="32AA12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26658"/>
    <w:multiLevelType w:val="hybridMultilevel"/>
    <w:tmpl w:val="1B82C79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08774F"/>
    <w:multiLevelType w:val="hybridMultilevel"/>
    <w:tmpl w:val="BA7E25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87FD7"/>
    <w:multiLevelType w:val="hybridMultilevel"/>
    <w:tmpl w:val="777EC2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2381D"/>
    <w:multiLevelType w:val="hybridMultilevel"/>
    <w:tmpl w:val="3684EE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05740"/>
    <w:multiLevelType w:val="hybridMultilevel"/>
    <w:tmpl w:val="0E701B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66710"/>
    <w:multiLevelType w:val="hybridMultilevel"/>
    <w:tmpl w:val="496641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94B98"/>
    <w:multiLevelType w:val="hybridMultilevel"/>
    <w:tmpl w:val="9D4CDC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72ABA"/>
    <w:multiLevelType w:val="hybridMultilevel"/>
    <w:tmpl w:val="77882C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A57F2"/>
    <w:multiLevelType w:val="hybridMultilevel"/>
    <w:tmpl w:val="630E8FE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8"/>
  </w:num>
  <w:num w:numId="8">
    <w:abstractNumId w:val="10"/>
  </w:num>
  <w:num w:numId="9">
    <w:abstractNumId w:val="9"/>
  </w:num>
  <w:num w:numId="10">
    <w:abstractNumId w:val="4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4"/>
  </w:compat>
  <w:rsids>
    <w:rsidRoot w:val="007F700F"/>
    <w:rsid w:val="000E44F0"/>
    <w:rsid w:val="000F6B36"/>
    <w:rsid w:val="00162829"/>
    <w:rsid w:val="00197BF5"/>
    <w:rsid w:val="001E031D"/>
    <w:rsid w:val="00321B31"/>
    <w:rsid w:val="00422DF3"/>
    <w:rsid w:val="006A559D"/>
    <w:rsid w:val="007F700F"/>
    <w:rsid w:val="00826788"/>
    <w:rsid w:val="0085538B"/>
    <w:rsid w:val="008D728E"/>
    <w:rsid w:val="00910585"/>
    <w:rsid w:val="0095388D"/>
    <w:rsid w:val="0097356F"/>
    <w:rsid w:val="00986C0D"/>
    <w:rsid w:val="00994683"/>
    <w:rsid w:val="009E01A3"/>
    <w:rsid w:val="00A9072A"/>
    <w:rsid w:val="00AD1160"/>
    <w:rsid w:val="00CB25B4"/>
    <w:rsid w:val="00CB59F8"/>
    <w:rsid w:val="00D0688C"/>
    <w:rsid w:val="00D424EE"/>
    <w:rsid w:val="00D82804"/>
    <w:rsid w:val="00F9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BE11"/>
  <w15:docId w15:val="{70659145-25F6-4D38-A96E-83F73C7A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6">
    <w:name w:val="List Paragraph"/>
    <w:basedOn w:val="a"/>
    <w:uiPriority w:val="34"/>
    <w:qFormat/>
    <w:rsid w:val="00994683"/>
    <w:pPr>
      <w:spacing w:after="160" w:line="259" w:lineRule="auto"/>
      <w:ind w:left="720"/>
    </w:pPr>
    <w:rPr>
      <w:rFonts w:asciiTheme="minorHAnsi" w:eastAsiaTheme="minorHAnsi" w:hAnsiTheme="minorHAnsi" w:cstheme="minorBidi"/>
      <w:lang w:val="en-US" w:eastAsia="en-US"/>
    </w:rPr>
  </w:style>
  <w:style w:type="character" w:styleId="a7">
    <w:name w:val="Hyperlink"/>
    <w:basedOn w:val="a0"/>
    <w:uiPriority w:val="99"/>
    <w:unhideWhenUsed/>
    <w:rsid w:val="00994683"/>
    <w:rPr>
      <w:color w:val="0000FF" w:themeColor="hyperlink"/>
      <w:u w:val="single"/>
    </w:rPr>
  </w:style>
  <w:style w:type="character" w:customStyle="1" w:styleId="a4">
    <w:name w:val="Заголовок Знак"/>
    <w:basedOn w:val="a0"/>
    <w:link w:val="a3"/>
    <w:uiPriority w:val="10"/>
    <w:rsid w:val="00994683"/>
    <w:rPr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22DF3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abinet.sfs.gov.ua/cashregs/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hyperlink" Target="http://217.76.198.145/er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cabinet.sfs.gov.ua/cashregs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12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Игорь Тараненко</cp:lastModifiedBy>
  <cp:revision>13</cp:revision>
  <dcterms:created xsi:type="dcterms:W3CDTF">2018-09-25T05:23:00Z</dcterms:created>
  <dcterms:modified xsi:type="dcterms:W3CDTF">2018-09-25T22:59:00Z</dcterms:modified>
</cp:coreProperties>
</file>